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3DC6E" w14:textId="06D05F9B" w:rsidR="00404714" w:rsidRDefault="0092326B">
      <w:pPr>
        <w:pStyle w:val="1"/>
        <w:jc w:val="center"/>
      </w:pPr>
      <w:r>
        <w:t>201</w:t>
      </w:r>
      <w:r w:rsidR="00443003">
        <w:t>9</w:t>
      </w:r>
      <w:r w:rsidR="00443003">
        <w:rPr>
          <w:rFonts w:hint="eastAsia"/>
        </w:rPr>
        <w:t>年冬</w:t>
      </w:r>
      <w:r>
        <w:rPr>
          <w:rFonts w:hint="eastAsia"/>
        </w:rPr>
        <w:t>季早稻田大学日语教育课程报名通知</w:t>
      </w:r>
    </w:p>
    <w:p w14:paraId="539C20D5" w14:textId="77777777" w:rsidR="00404714" w:rsidRDefault="00404714">
      <w:pPr>
        <w:pStyle w:val="30"/>
        <w:ind w:firstLineChars="0" w:firstLine="0"/>
        <w:rPr>
          <w:rFonts w:ascii="黑体" w:eastAsia="黑体" w:hAnsi="黑体"/>
          <w:szCs w:val="21"/>
        </w:rPr>
      </w:pPr>
    </w:p>
    <w:p w14:paraId="27A4600D" w14:textId="56C0B4F3" w:rsidR="00404714" w:rsidRDefault="00443003">
      <w:pPr>
        <w:pStyle w:val="30"/>
        <w:numPr>
          <w:ilvl w:val="0"/>
          <w:numId w:val="1"/>
        </w:numPr>
        <w:ind w:firstLineChars="0"/>
        <w:rPr>
          <w:rFonts w:ascii="微软雅黑" w:eastAsia="微软雅黑" w:hAnsi="微软雅黑" w:cs="微软雅黑"/>
          <w:b/>
          <w:sz w:val="24"/>
          <w:szCs w:val="24"/>
        </w:rPr>
      </w:pPr>
      <w:r>
        <w:rPr>
          <w:rFonts w:ascii="微软雅黑" w:eastAsia="微软雅黑" w:hAnsi="微软雅黑" w:cs="微软雅黑" w:hint="eastAsia"/>
          <w:b/>
          <w:sz w:val="24"/>
          <w:szCs w:val="24"/>
        </w:rPr>
        <w:t>2019年冬季</w:t>
      </w:r>
      <w:r w:rsidR="0092326B">
        <w:rPr>
          <w:rFonts w:ascii="微软雅黑" w:eastAsia="微软雅黑" w:hAnsi="微软雅黑" w:cs="微软雅黑" w:hint="eastAsia"/>
          <w:b/>
          <w:sz w:val="24"/>
          <w:szCs w:val="24"/>
        </w:rPr>
        <w:t>季入学招生简章</w:t>
      </w:r>
    </w:p>
    <w:p w14:paraId="68058FF0" w14:textId="77777777" w:rsidR="00404714" w:rsidRDefault="0092326B">
      <w:pPr>
        <w:pStyle w:val="30"/>
        <w:numPr>
          <w:ilvl w:val="0"/>
          <w:numId w:val="2"/>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项目宗旨</w:t>
      </w:r>
    </w:p>
    <w:p w14:paraId="386FD363" w14:textId="77777777" w:rsidR="00404714" w:rsidRDefault="0092326B">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为了进一步加强和推动我校与世界顶尖名校的高等教育交流，培养国际化高端日语人才，早稻田大学日本语教育研究中心特此开设日语教育课程，面向全球相关合作校招生。学生可根据自身的语言能力和将来的学习方向，选择不同的语言级别、技能种类和学习主题的学习科目，作为正规科目履修生在早稻田大学进行集中、系统的综合日语学习，并按规定取得规定的学分。具有一定语言水平的学生，作为结业必须条件，还须在早稻田大学选修其他课程，以达到全面性、应用性学习的学习目标。学生将与来自世界各国的留学生以及日本学生一起参加授课和课外活动，切实提高学生的语言应用和异文化交流能力。（项目详情见附件）</w:t>
      </w:r>
    </w:p>
    <w:p w14:paraId="350D57B4" w14:textId="77777777" w:rsidR="00404714" w:rsidRDefault="00404714">
      <w:pPr>
        <w:spacing w:line="360" w:lineRule="exact"/>
        <w:ind w:firstLine="420"/>
        <w:rPr>
          <w:rFonts w:ascii="微软雅黑" w:eastAsia="微软雅黑" w:hAnsi="微软雅黑" w:cs="微软雅黑"/>
          <w:szCs w:val="21"/>
        </w:rPr>
      </w:pPr>
    </w:p>
    <w:p w14:paraId="5BEA6CF4" w14:textId="77777777" w:rsidR="00404714" w:rsidRDefault="0092326B">
      <w:pPr>
        <w:numPr>
          <w:ilvl w:val="0"/>
          <w:numId w:val="2"/>
        </w:numPr>
        <w:spacing w:line="360" w:lineRule="exact"/>
        <w:rPr>
          <w:rFonts w:ascii="微软雅黑" w:eastAsia="微软雅黑" w:hAnsi="微软雅黑" w:cs="微软雅黑"/>
          <w:b/>
          <w:szCs w:val="21"/>
        </w:rPr>
      </w:pPr>
      <w:r>
        <w:rPr>
          <w:rFonts w:ascii="微软雅黑" w:eastAsia="微软雅黑" w:hAnsi="微软雅黑" w:cs="微软雅黑" w:hint="eastAsia"/>
          <w:b/>
          <w:szCs w:val="21"/>
        </w:rPr>
        <w:t>报名条件</w:t>
      </w:r>
    </w:p>
    <w:p w14:paraId="4B62C14E" w14:textId="77777777" w:rsidR="0092326B" w:rsidRPr="0092326B" w:rsidRDefault="0092326B" w:rsidP="0092326B">
      <w:pPr>
        <w:pStyle w:val="4"/>
        <w:numPr>
          <w:ilvl w:val="0"/>
          <w:numId w:val="2"/>
        </w:numPr>
        <w:ind w:firstLineChars="0"/>
        <w:rPr>
          <w:rFonts w:ascii="微软雅黑" w:eastAsia="微软雅黑" w:hAnsi="微软雅黑" w:cs="微软雅黑"/>
          <w:b/>
          <w:szCs w:val="21"/>
        </w:rPr>
      </w:pPr>
      <w:r w:rsidRPr="0092326B">
        <w:rPr>
          <w:rFonts w:ascii="微软雅黑" w:eastAsia="微软雅黑" w:hAnsi="微软雅黑" w:cs="微软雅黑" w:hint="eastAsia"/>
          <w:b/>
          <w:szCs w:val="21"/>
        </w:rPr>
        <w:t>我校全日制在籍生</w:t>
      </w:r>
    </w:p>
    <w:p w14:paraId="269EA00F" w14:textId="77777777" w:rsidR="0092326B" w:rsidRPr="0092326B" w:rsidRDefault="0092326B" w:rsidP="0092326B">
      <w:pPr>
        <w:pStyle w:val="4"/>
        <w:numPr>
          <w:ilvl w:val="0"/>
          <w:numId w:val="2"/>
        </w:numPr>
        <w:ind w:firstLineChars="0"/>
        <w:rPr>
          <w:rFonts w:ascii="微软雅黑" w:eastAsia="微软雅黑" w:hAnsi="微软雅黑" w:cs="微软雅黑"/>
          <w:b/>
          <w:szCs w:val="21"/>
        </w:rPr>
      </w:pPr>
      <w:r w:rsidRPr="0092326B">
        <w:rPr>
          <w:rFonts w:ascii="微软雅黑" w:eastAsia="微软雅黑" w:hAnsi="微软雅黑" w:cs="微软雅黑" w:hint="eastAsia"/>
          <w:b/>
          <w:szCs w:val="21"/>
        </w:rPr>
        <w:t>日语专业学生或辅修日语的其他专业学生</w:t>
      </w:r>
    </w:p>
    <w:p w14:paraId="2E6F274F" w14:textId="77777777" w:rsidR="0092326B" w:rsidRPr="0092326B" w:rsidRDefault="0092326B" w:rsidP="0092326B">
      <w:pPr>
        <w:pStyle w:val="4"/>
        <w:numPr>
          <w:ilvl w:val="0"/>
          <w:numId w:val="2"/>
        </w:numPr>
        <w:ind w:firstLineChars="0"/>
        <w:rPr>
          <w:rFonts w:ascii="微软雅黑" w:eastAsia="微软雅黑" w:hAnsi="微软雅黑" w:cs="微软雅黑"/>
          <w:b/>
          <w:szCs w:val="21"/>
        </w:rPr>
      </w:pPr>
      <w:r w:rsidRPr="0092326B">
        <w:rPr>
          <w:rFonts w:ascii="微软雅黑" w:eastAsia="微软雅黑" w:hAnsi="微软雅黑" w:cs="微软雅黑" w:hint="eastAsia"/>
          <w:b/>
          <w:szCs w:val="21"/>
        </w:rPr>
        <w:t>在校期间未受处分且成绩优异、品行端正的学生</w:t>
      </w:r>
    </w:p>
    <w:p w14:paraId="7943BC97" w14:textId="77777777" w:rsidR="0092326B" w:rsidRPr="0092326B" w:rsidRDefault="0092326B" w:rsidP="0092326B">
      <w:pPr>
        <w:pStyle w:val="4"/>
        <w:numPr>
          <w:ilvl w:val="0"/>
          <w:numId w:val="2"/>
        </w:numPr>
        <w:ind w:firstLineChars="0"/>
        <w:rPr>
          <w:rFonts w:ascii="微软雅黑" w:eastAsia="微软雅黑" w:hAnsi="微软雅黑" w:cs="微软雅黑"/>
          <w:b/>
          <w:szCs w:val="21"/>
        </w:rPr>
      </w:pPr>
      <w:r w:rsidRPr="0092326B">
        <w:rPr>
          <w:rFonts w:ascii="微软雅黑" w:eastAsia="微软雅黑" w:hAnsi="微软雅黑" w:cs="微软雅黑" w:hint="eastAsia"/>
          <w:b/>
          <w:szCs w:val="21"/>
        </w:rPr>
        <w:t>经合作院校推荐，准予赴日交换留学并可获得学分承认的学生</w:t>
      </w:r>
    </w:p>
    <w:p w14:paraId="36A6E438" w14:textId="77777777" w:rsidR="00404714" w:rsidRPr="0092326B" w:rsidRDefault="00404714">
      <w:pPr>
        <w:pStyle w:val="30"/>
        <w:spacing w:line="360" w:lineRule="exact"/>
        <w:ind w:left="720" w:firstLineChars="0" w:firstLine="0"/>
        <w:rPr>
          <w:rFonts w:ascii="微软雅黑" w:eastAsia="微软雅黑" w:hAnsi="微软雅黑" w:cs="微软雅黑"/>
          <w:b/>
          <w:szCs w:val="21"/>
        </w:rPr>
      </w:pPr>
    </w:p>
    <w:p w14:paraId="3B8DF975" w14:textId="77777777" w:rsidR="00404714" w:rsidRDefault="0092326B">
      <w:pPr>
        <w:pStyle w:val="30"/>
        <w:numPr>
          <w:ilvl w:val="0"/>
          <w:numId w:val="2"/>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学期时间</w:t>
      </w:r>
    </w:p>
    <w:p w14:paraId="50A7D16C" w14:textId="77777777" w:rsidR="0092326B" w:rsidRPr="0092326B" w:rsidRDefault="0092326B" w:rsidP="0092326B">
      <w:pPr>
        <w:pStyle w:val="aa"/>
        <w:numPr>
          <w:ilvl w:val="0"/>
          <w:numId w:val="2"/>
        </w:numPr>
        <w:ind w:firstLineChars="0"/>
        <w:rPr>
          <w:rFonts w:ascii="微软雅黑" w:eastAsia="微软雅黑" w:hAnsi="微软雅黑" w:cs="微软雅黑"/>
          <w:b/>
          <w:szCs w:val="21"/>
        </w:rPr>
      </w:pPr>
      <w:r w:rsidRPr="0092326B">
        <w:rPr>
          <w:rFonts w:ascii="微软雅黑" w:eastAsia="微软雅黑" w:hAnsi="微软雅黑" w:cs="微软雅黑" w:hint="eastAsia"/>
          <w:b/>
          <w:szCs w:val="21"/>
        </w:rPr>
        <w:t>１年课程：</w:t>
      </w:r>
      <w:r w:rsidRPr="0092326B">
        <w:rPr>
          <w:rFonts w:ascii="微软雅黑" w:eastAsia="微软雅黑" w:hAnsi="微软雅黑" w:cs="微软雅黑"/>
          <w:b/>
          <w:szCs w:val="21"/>
        </w:rPr>
        <w:t xml:space="preserve">  201</w:t>
      </w:r>
      <w:r w:rsidRPr="0092326B">
        <w:rPr>
          <w:rFonts w:ascii="微软雅黑" w:eastAsia="微软雅黑" w:hAnsi="微软雅黑" w:cs="微软雅黑" w:hint="eastAsia"/>
          <w:b/>
          <w:szCs w:val="21"/>
        </w:rPr>
        <w:t>9年4月1日</w:t>
      </w:r>
      <w:r w:rsidRPr="0092326B">
        <w:rPr>
          <w:rFonts w:ascii="微软雅黑" w:eastAsia="微软雅黑" w:hAnsi="微软雅黑" w:cs="微软雅黑"/>
          <w:b/>
          <w:szCs w:val="21"/>
        </w:rPr>
        <w:t>—2020</w:t>
      </w:r>
      <w:r w:rsidRPr="0092326B">
        <w:rPr>
          <w:rFonts w:ascii="微软雅黑" w:eastAsia="微软雅黑" w:hAnsi="微软雅黑" w:cs="微软雅黑" w:hint="eastAsia"/>
          <w:b/>
          <w:szCs w:val="21"/>
        </w:rPr>
        <w:t>年3月15日</w:t>
      </w:r>
    </w:p>
    <w:p w14:paraId="511A06DB" w14:textId="77777777" w:rsidR="0092326B" w:rsidRPr="0092326B" w:rsidRDefault="0092326B" w:rsidP="0092326B">
      <w:pPr>
        <w:pStyle w:val="aa"/>
        <w:numPr>
          <w:ilvl w:val="0"/>
          <w:numId w:val="2"/>
        </w:numPr>
        <w:ind w:firstLineChars="0"/>
        <w:rPr>
          <w:rFonts w:ascii="微软雅黑" w:eastAsia="微软雅黑" w:hAnsi="微软雅黑" w:cs="微软雅黑"/>
          <w:b/>
          <w:szCs w:val="21"/>
        </w:rPr>
      </w:pPr>
      <w:r w:rsidRPr="0092326B">
        <w:rPr>
          <w:rFonts w:ascii="微软雅黑" w:eastAsia="微软雅黑" w:hAnsi="微软雅黑" w:cs="微软雅黑" w:hint="eastAsia"/>
          <w:b/>
          <w:szCs w:val="21"/>
        </w:rPr>
        <w:t>半年课程：</w:t>
      </w:r>
      <w:r w:rsidRPr="0092326B">
        <w:rPr>
          <w:rFonts w:ascii="微软雅黑" w:eastAsia="微软雅黑" w:hAnsi="微软雅黑" w:cs="微软雅黑"/>
          <w:b/>
          <w:szCs w:val="21"/>
        </w:rPr>
        <w:t xml:space="preserve">  201</w:t>
      </w:r>
      <w:r w:rsidRPr="0092326B">
        <w:rPr>
          <w:rFonts w:ascii="微软雅黑" w:eastAsia="微软雅黑" w:hAnsi="微软雅黑" w:cs="微软雅黑" w:hint="eastAsia"/>
          <w:b/>
          <w:szCs w:val="21"/>
        </w:rPr>
        <w:t>9年4月1日</w:t>
      </w:r>
      <w:r w:rsidRPr="0092326B">
        <w:rPr>
          <w:rFonts w:ascii="微软雅黑" w:eastAsia="微软雅黑" w:hAnsi="微软雅黑" w:cs="微软雅黑"/>
          <w:b/>
          <w:szCs w:val="21"/>
        </w:rPr>
        <w:t>—201</w:t>
      </w:r>
      <w:r w:rsidRPr="0092326B">
        <w:rPr>
          <w:rFonts w:ascii="微软雅黑" w:eastAsia="微软雅黑" w:hAnsi="微软雅黑" w:cs="微软雅黑" w:hint="eastAsia"/>
          <w:b/>
          <w:szCs w:val="21"/>
        </w:rPr>
        <w:t>9年9月15日</w:t>
      </w:r>
    </w:p>
    <w:p w14:paraId="6E85EB9A" w14:textId="77777777" w:rsidR="00404714" w:rsidRPr="0092326B" w:rsidRDefault="0092326B">
      <w:pPr>
        <w:spacing w:line="360" w:lineRule="exact"/>
        <w:rPr>
          <w:rFonts w:ascii="微软雅黑" w:eastAsia="微软雅黑" w:hAnsi="微软雅黑" w:cs="微软雅黑"/>
          <w:b/>
          <w:szCs w:val="21"/>
        </w:rPr>
      </w:pPr>
      <w:r w:rsidRPr="0092326B">
        <w:rPr>
          <w:rFonts w:ascii="微软雅黑" w:eastAsia="微软雅黑" w:hAnsi="微软雅黑" w:cs="微软雅黑" w:hint="eastAsia"/>
          <w:b/>
          <w:szCs w:val="21"/>
        </w:rPr>
        <w:t>*期间寒暑假及短期假期根据校历安排为准</w:t>
      </w:r>
    </w:p>
    <w:p w14:paraId="22AC704D" w14:textId="77777777" w:rsidR="00404714" w:rsidRPr="0092326B" w:rsidRDefault="00404714">
      <w:pPr>
        <w:spacing w:line="360" w:lineRule="exact"/>
        <w:rPr>
          <w:rFonts w:ascii="微软雅黑" w:eastAsia="微软雅黑" w:hAnsi="微软雅黑" w:cs="微软雅黑"/>
          <w:b/>
          <w:szCs w:val="21"/>
        </w:rPr>
      </w:pPr>
    </w:p>
    <w:p w14:paraId="4C5D0F77" w14:textId="77777777" w:rsidR="00404714" w:rsidRDefault="0092326B">
      <w:pPr>
        <w:pStyle w:val="30"/>
        <w:numPr>
          <w:ilvl w:val="0"/>
          <w:numId w:val="2"/>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报考流程</w:t>
      </w:r>
    </w:p>
    <w:p w14:paraId="29272BBD"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提交本材料最后一页报名表至学校相关部门老师处</w:t>
      </w:r>
    </w:p>
    <w:p w14:paraId="5EC5AD87" w14:textId="77777777" w:rsidR="00404714" w:rsidRDefault="0092326B">
      <w:pPr>
        <w:pStyle w:val="30"/>
        <w:spacing w:line="360" w:lineRule="exact"/>
        <w:rPr>
          <w:rFonts w:ascii="微软雅黑" w:eastAsia="微软雅黑" w:hAnsi="微软雅黑" w:cs="微软雅黑"/>
          <w:szCs w:val="21"/>
        </w:rPr>
      </w:pPr>
      <w:r>
        <w:rPr>
          <w:rFonts w:ascii="微软雅黑" w:eastAsia="微软雅黑" w:hAnsi="微软雅黑" w:cs="微软雅黑" w:hint="eastAsia"/>
          <w:szCs w:val="21"/>
        </w:rPr>
        <w:t>报名截止：</w:t>
      </w:r>
      <w:r>
        <w:rPr>
          <w:rFonts w:ascii="微软雅黑" w:eastAsia="微软雅黑" w:hAnsi="微软雅黑" w:cs="微软雅黑" w:hint="eastAsia"/>
          <w:color w:val="FF0000"/>
          <w:szCs w:val="21"/>
        </w:rPr>
        <w:t>2018年10月11日</w:t>
      </w:r>
    </w:p>
    <w:p w14:paraId="609EF2E7" w14:textId="77777777" w:rsidR="00404714" w:rsidRDefault="0092326B">
      <w:pPr>
        <w:pStyle w:val="30"/>
        <w:spacing w:line="360" w:lineRule="exact"/>
        <w:rPr>
          <w:rFonts w:ascii="微软雅黑" w:eastAsia="微软雅黑" w:hAnsi="微软雅黑" w:cs="微软雅黑"/>
          <w:szCs w:val="21"/>
        </w:rPr>
      </w:pPr>
      <w:r>
        <w:rPr>
          <w:rFonts w:ascii="微软雅黑" w:eastAsia="微软雅黑" w:hAnsi="微软雅黑" w:cs="微软雅黑" w:hint="eastAsia"/>
          <w:szCs w:val="21"/>
        </w:rPr>
        <w:t>报名审核通过后缴付所有费用。</w:t>
      </w:r>
    </w:p>
    <w:p w14:paraId="4CD9601C"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准备相应申请材料（具体材料负责老师另行通知）</w:t>
      </w:r>
    </w:p>
    <w:p w14:paraId="4A48E3FE"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合格发表：</w:t>
      </w:r>
      <w:r>
        <w:rPr>
          <w:rFonts w:ascii="微软雅黑" w:eastAsia="微软雅黑" w:hAnsi="微软雅黑" w:cs="微软雅黑" w:hint="eastAsia"/>
          <w:color w:val="FF0000"/>
          <w:szCs w:val="21"/>
        </w:rPr>
        <w:t>2018年11月28日</w:t>
      </w:r>
    </w:p>
    <w:p w14:paraId="695F6E99"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宿舍申请并交纳宿舍费用、在留材料准备</w:t>
      </w:r>
    </w:p>
    <w:p w14:paraId="0D22CFEF"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 xml:space="preserve">在留下达 </w:t>
      </w:r>
    </w:p>
    <w:p w14:paraId="0B8FA9F7"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签证办理</w:t>
      </w:r>
    </w:p>
    <w:p w14:paraId="21782DAB" w14:textId="77777777" w:rsidR="00404714" w:rsidRDefault="0092326B">
      <w:pPr>
        <w:pStyle w:val="30"/>
        <w:numPr>
          <w:ilvl w:val="1"/>
          <w:numId w:val="2"/>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出发</w:t>
      </w:r>
    </w:p>
    <w:p w14:paraId="1A7CB0CC" w14:textId="77777777" w:rsidR="00404714" w:rsidRDefault="0092326B">
      <w:pPr>
        <w:pStyle w:val="30"/>
        <w:spacing w:line="360" w:lineRule="exact"/>
        <w:ind w:firstLineChars="0" w:firstLine="0"/>
        <w:rPr>
          <w:rFonts w:ascii="微软雅黑" w:eastAsia="微软雅黑" w:hAnsi="微软雅黑" w:cs="微软雅黑"/>
          <w:color w:val="FF0000"/>
          <w:szCs w:val="21"/>
        </w:rPr>
      </w:pPr>
      <w:r>
        <w:rPr>
          <w:rFonts w:ascii="微软雅黑" w:eastAsia="微软雅黑" w:hAnsi="微软雅黑" w:cs="微软雅黑" w:hint="eastAsia"/>
          <w:color w:val="FF0000"/>
          <w:szCs w:val="21"/>
        </w:rPr>
        <w:t>注 申请该课程的同学可先行前往各院校教务处开具正规英语或者日语的在读证明和成绩单。</w:t>
      </w:r>
    </w:p>
    <w:p w14:paraId="3C973403" w14:textId="77777777" w:rsidR="00404714" w:rsidRDefault="00404714">
      <w:pPr>
        <w:pStyle w:val="30"/>
        <w:spacing w:line="360" w:lineRule="exact"/>
        <w:ind w:firstLineChars="0" w:firstLine="0"/>
        <w:rPr>
          <w:rFonts w:ascii="微软雅黑" w:eastAsia="微软雅黑" w:hAnsi="微软雅黑" w:cs="微软雅黑"/>
          <w:color w:val="FF0000"/>
          <w:szCs w:val="21"/>
        </w:rPr>
      </w:pPr>
    </w:p>
    <w:p w14:paraId="0FB32FE2" w14:textId="77777777" w:rsidR="00404714" w:rsidRDefault="0092326B">
      <w:pPr>
        <w:pStyle w:val="30"/>
        <w:numPr>
          <w:ilvl w:val="0"/>
          <w:numId w:val="2"/>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课程费用</w:t>
      </w:r>
    </w:p>
    <w:p w14:paraId="6840ADF1" w14:textId="77777777" w:rsidR="00404714" w:rsidRDefault="0092326B" w:rsidP="0092326B">
      <w:pPr>
        <w:pStyle w:val="30"/>
        <w:spacing w:line="360" w:lineRule="exact"/>
        <w:ind w:firstLineChars="0" w:firstLine="0"/>
        <w:rPr>
          <w:rFonts w:ascii="微软雅黑" w:eastAsia="微软雅黑" w:hAnsi="微软雅黑" w:cs="微软雅黑"/>
          <w:szCs w:val="21"/>
        </w:rPr>
      </w:pPr>
      <w:r>
        <w:rPr>
          <w:rFonts w:ascii="微软雅黑" w:eastAsia="微软雅黑" w:hAnsi="微软雅黑" w:cs="微软雅黑" w:hint="eastAsia"/>
          <w:szCs w:val="21"/>
        </w:rPr>
        <w:t xml:space="preserve">   报考费用：25,000日元</w:t>
      </w:r>
    </w:p>
    <w:p w14:paraId="145DE346" w14:textId="77777777" w:rsidR="00404714" w:rsidRDefault="0092326B" w:rsidP="0092326B">
      <w:pPr>
        <w:pStyle w:val="30"/>
        <w:spacing w:line="360" w:lineRule="exact"/>
        <w:ind w:left="360" w:firstLineChars="0" w:firstLine="0"/>
        <w:rPr>
          <w:rFonts w:ascii="微软雅黑" w:eastAsia="微软雅黑" w:hAnsi="微软雅黑" w:cs="微软雅黑"/>
          <w:szCs w:val="21"/>
        </w:rPr>
      </w:pPr>
      <w:r>
        <w:rPr>
          <w:rFonts w:ascii="微软雅黑" w:eastAsia="微软雅黑" w:hAnsi="微软雅黑" w:cs="微软雅黑" w:hint="eastAsia"/>
          <w:szCs w:val="21"/>
        </w:rPr>
        <w:t>一年学费：978，400日元 / 半年学费：505，200日元</w:t>
      </w:r>
    </w:p>
    <w:p w14:paraId="70E4BD68" w14:textId="77777777" w:rsidR="00404714" w:rsidRDefault="00404714">
      <w:pPr>
        <w:pStyle w:val="30"/>
        <w:spacing w:line="360" w:lineRule="exact"/>
        <w:ind w:firstLineChars="0" w:firstLine="0"/>
        <w:rPr>
          <w:rFonts w:ascii="微软雅黑" w:eastAsia="微软雅黑" w:hAnsi="微软雅黑" w:cs="微软雅黑"/>
          <w:szCs w:val="21"/>
        </w:rPr>
      </w:pPr>
    </w:p>
    <w:p w14:paraId="12433BD7" w14:textId="77777777" w:rsidR="00404714" w:rsidRDefault="0092326B">
      <w:pPr>
        <w:pStyle w:val="30"/>
        <w:numPr>
          <w:ilvl w:val="0"/>
          <w:numId w:val="2"/>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入学手续</w:t>
      </w:r>
    </w:p>
    <w:p w14:paraId="385B60BA" w14:textId="77777777" w:rsidR="00404714" w:rsidRDefault="0092326B">
      <w:pPr>
        <w:pStyle w:val="30"/>
        <w:numPr>
          <w:ilvl w:val="0"/>
          <w:numId w:val="5"/>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自报名至顺利获得签证、宿舍申请等所有手续由报名中心指导完成。</w:t>
      </w:r>
    </w:p>
    <w:p w14:paraId="249A8D33" w14:textId="77777777" w:rsidR="00404714" w:rsidRDefault="0092326B">
      <w:pPr>
        <w:pStyle w:val="30"/>
        <w:numPr>
          <w:ilvl w:val="0"/>
          <w:numId w:val="5"/>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入学后学籍属早稻田大学日本语教育研究中心，学生证办理、课程选择等由中心指导完成。</w:t>
      </w:r>
    </w:p>
    <w:p w14:paraId="582797E5" w14:textId="77777777" w:rsidR="00404714" w:rsidRDefault="00404714">
      <w:pPr>
        <w:pStyle w:val="30"/>
        <w:ind w:firstLineChars="0" w:firstLine="0"/>
        <w:rPr>
          <w:rFonts w:ascii="黑体" w:eastAsia="黑体" w:hAnsi="黑体"/>
          <w:szCs w:val="21"/>
        </w:rPr>
      </w:pPr>
    </w:p>
    <w:p w14:paraId="01FB1924" w14:textId="77777777" w:rsidR="00404714" w:rsidRDefault="0092326B">
      <w:pPr>
        <w:pStyle w:val="30"/>
        <w:numPr>
          <w:ilvl w:val="0"/>
          <w:numId w:val="1"/>
        </w:numPr>
        <w:ind w:firstLineChars="0"/>
        <w:rPr>
          <w:rFonts w:ascii="微软雅黑" w:eastAsia="微软雅黑" w:hAnsi="微软雅黑" w:cs="微软雅黑"/>
          <w:b/>
          <w:sz w:val="24"/>
          <w:szCs w:val="24"/>
        </w:rPr>
      </w:pPr>
      <w:r>
        <w:rPr>
          <w:rFonts w:ascii="微软雅黑" w:eastAsia="微软雅黑" w:hAnsi="微软雅黑" w:cs="微软雅黑" w:hint="eastAsia"/>
          <w:b/>
          <w:sz w:val="24"/>
          <w:szCs w:val="24"/>
        </w:rPr>
        <w:t>留学生活相关</w:t>
      </w:r>
    </w:p>
    <w:p w14:paraId="1900319A" w14:textId="77777777" w:rsidR="00404714" w:rsidRDefault="0092326B">
      <w:pPr>
        <w:pStyle w:val="30"/>
        <w:numPr>
          <w:ilvl w:val="0"/>
          <w:numId w:val="6"/>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宿舍</w:t>
      </w:r>
    </w:p>
    <w:p w14:paraId="377BAB47" w14:textId="77777777" w:rsidR="00404714" w:rsidRDefault="0092326B">
      <w:pPr>
        <w:pStyle w:val="30"/>
        <w:spacing w:line="360" w:lineRule="exact"/>
        <w:ind w:firstLineChars="0" w:firstLine="0"/>
        <w:rPr>
          <w:rFonts w:ascii="微软雅黑" w:eastAsia="微软雅黑" w:hAnsi="微软雅黑" w:cs="微软雅黑"/>
          <w:szCs w:val="21"/>
        </w:rPr>
      </w:pPr>
      <w:r>
        <w:rPr>
          <w:rFonts w:ascii="微软雅黑" w:eastAsia="微软雅黑" w:hAnsi="微软雅黑" w:cs="微软雅黑" w:hint="eastAsia"/>
          <w:szCs w:val="21"/>
        </w:rPr>
        <w:t>合格发表后，宿舍申请指南将发送给合格者，指导办理宿舍申请手续，签订宿舍入住协议，支付宿舍相关费用。（费用以当年实际通知为准）</w:t>
      </w:r>
    </w:p>
    <w:p w14:paraId="1E669478" w14:textId="77777777" w:rsidR="00404714" w:rsidRDefault="0092326B">
      <w:pPr>
        <w:pStyle w:val="30"/>
        <w:numPr>
          <w:ilvl w:val="0"/>
          <w:numId w:val="6"/>
        </w:numPr>
        <w:spacing w:line="360" w:lineRule="exact"/>
        <w:ind w:firstLineChars="0"/>
        <w:rPr>
          <w:rFonts w:ascii="微软雅黑" w:eastAsia="微软雅黑" w:hAnsi="微软雅黑" w:cs="微软雅黑"/>
          <w:b/>
          <w:szCs w:val="21"/>
        </w:rPr>
      </w:pPr>
      <w:r>
        <w:rPr>
          <w:rFonts w:ascii="微软雅黑" w:eastAsia="微软雅黑" w:hAnsi="微软雅黑" w:cs="微软雅黑" w:hint="eastAsia"/>
          <w:b/>
          <w:szCs w:val="21"/>
        </w:rPr>
        <w:t>学生待遇</w:t>
      </w:r>
    </w:p>
    <w:p w14:paraId="605A729E" w14:textId="77777777" w:rsidR="00404714" w:rsidRDefault="0092326B">
      <w:pPr>
        <w:pStyle w:val="30"/>
        <w:numPr>
          <w:ilvl w:val="0"/>
          <w:numId w:val="7"/>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校园待遇：项目参加学生可使用包括早稻田大学图书馆、校园网络、食堂以及其他相关教学设施。</w:t>
      </w:r>
    </w:p>
    <w:p w14:paraId="08EC0BFE" w14:textId="77777777" w:rsidR="00404714" w:rsidRDefault="0092326B">
      <w:pPr>
        <w:pStyle w:val="30"/>
        <w:numPr>
          <w:ilvl w:val="0"/>
          <w:numId w:val="7"/>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交通：项目参加学生可持早稻田大学学生证购买学生票。</w:t>
      </w:r>
    </w:p>
    <w:p w14:paraId="6294B4A9" w14:textId="77777777" w:rsidR="00404714" w:rsidRDefault="0092326B">
      <w:pPr>
        <w:pStyle w:val="30"/>
        <w:numPr>
          <w:ilvl w:val="0"/>
          <w:numId w:val="7"/>
        </w:numPr>
        <w:spacing w:line="360" w:lineRule="exact"/>
        <w:ind w:firstLineChars="0"/>
        <w:rPr>
          <w:rFonts w:ascii="微软雅黑" w:eastAsia="微软雅黑" w:hAnsi="微软雅黑" w:cs="微软雅黑"/>
          <w:szCs w:val="21"/>
        </w:rPr>
      </w:pPr>
      <w:r>
        <w:rPr>
          <w:rFonts w:ascii="微软雅黑" w:eastAsia="微软雅黑" w:hAnsi="微软雅黑" w:cs="微软雅黑" w:hint="eastAsia"/>
          <w:szCs w:val="21"/>
        </w:rPr>
        <w:t>关于勤工俭学</w:t>
      </w:r>
    </w:p>
    <w:p w14:paraId="7DE3A9BB" w14:textId="77777777" w:rsidR="00404714" w:rsidRDefault="0092326B">
      <w:pPr>
        <w:pStyle w:val="30"/>
        <w:spacing w:line="360" w:lineRule="exact"/>
        <w:ind w:firstLineChars="0" w:firstLine="0"/>
        <w:rPr>
          <w:rFonts w:ascii="微软雅黑" w:eastAsia="微软雅黑" w:hAnsi="微软雅黑" w:cs="微软雅黑"/>
          <w:szCs w:val="21"/>
        </w:rPr>
      </w:pPr>
      <w:r>
        <w:rPr>
          <w:rFonts w:ascii="微软雅黑" w:eastAsia="微软雅黑" w:hAnsi="微软雅黑" w:cs="微软雅黑" w:hint="eastAsia"/>
          <w:szCs w:val="21"/>
        </w:rPr>
        <w:t>项目参加学生持【留学】签证，各项手续完备，可申请【资格外活动许可】，进行不高于28小时/周的勤工俭学，获得合法收入。但勤工俭学只应作为社会实践和课堂学习的补充，所获收入不建议列入留学资金计划。</w:t>
      </w:r>
    </w:p>
    <w:p w14:paraId="21F3722E" w14:textId="77777777" w:rsidR="00404714" w:rsidRDefault="00404714">
      <w:pPr>
        <w:pStyle w:val="30"/>
        <w:spacing w:line="360" w:lineRule="exact"/>
        <w:ind w:left="720" w:firstLineChars="0" w:firstLine="0"/>
        <w:rPr>
          <w:rFonts w:ascii="微软雅黑" w:eastAsia="微软雅黑" w:hAnsi="微软雅黑" w:cs="微软雅黑"/>
          <w:szCs w:val="21"/>
        </w:rPr>
      </w:pPr>
    </w:p>
    <w:p w14:paraId="1370234F" w14:textId="77777777" w:rsidR="00404714" w:rsidRDefault="0092326B">
      <w:pPr>
        <w:rPr>
          <w:rFonts w:ascii="微软雅黑" w:eastAsia="微软雅黑" w:hAnsi="微软雅黑" w:cs="微软雅黑"/>
          <w:b/>
          <w:sz w:val="24"/>
          <w:szCs w:val="24"/>
        </w:rPr>
      </w:pPr>
      <w:r>
        <w:rPr>
          <w:rFonts w:ascii="微软雅黑" w:eastAsia="微软雅黑" w:hAnsi="微软雅黑" w:cs="微软雅黑" w:hint="eastAsia"/>
          <w:b/>
          <w:sz w:val="24"/>
          <w:szCs w:val="24"/>
        </w:rPr>
        <w:t>三、课程内容与设置</w:t>
      </w:r>
    </w:p>
    <w:p w14:paraId="500743F2" w14:textId="77777777" w:rsidR="00404714" w:rsidRDefault="0092326B">
      <w:pPr>
        <w:spacing w:line="360" w:lineRule="exact"/>
        <w:rPr>
          <w:rFonts w:ascii="微软雅黑" w:eastAsia="微软雅黑" w:hAnsi="微软雅黑" w:cs="微软雅黑"/>
          <w:b/>
          <w:szCs w:val="21"/>
        </w:rPr>
      </w:pPr>
      <w:r>
        <w:rPr>
          <w:rFonts w:ascii="微软雅黑" w:eastAsia="微软雅黑" w:hAnsi="微软雅黑" w:cs="微软雅黑" w:hint="eastAsia"/>
          <w:b/>
          <w:szCs w:val="21"/>
        </w:rPr>
        <w:t>1、日语课程</w:t>
      </w:r>
    </w:p>
    <w:p w14:paraId="41C6883C"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1）【日语基础课程】分为1-8级</w:t>
      </w:r>
    </w:p>
    <w:p w14:paraId="78654028" w14:textId="77777777" w:rsidR="00404714" w:rsidRDefault="0092326B">
      <w:pPr>
        <w:spacing w:line="360" w:lineRule="exact"/>
        <w:ind w:left="630" w:hangingChars="300" w:hanging="630"/>
        <w:rPr>
          <w:rFonts w:ascii="微软雅黑" w:eastAsia="微软雅黑" w:hAnsi="微软雅黑" w:cs="微软雅黑"/>
          <w:szCs w:val="21"/>
        </w:rPr>
      </w:pPr>
      <w:r>
        <w:rPr>
          <w:rFonts w:ascii="微软雅黑" w:eastAsia="微软雅黑" w:hAnsi="微软雅黑" w:cs="微软雅黑" w:hint="eastAsia"/>
          <w:szCs w:val="21"/>
        </w:rPr>
        <w:t xml:space="preserve">   1级为基础课程，对象为日语初学者</w:t>
      </w:r>
    </w:p>
    <w:p w14:paraId="5F5B40FB" w14:textId="77777777" w:rsidR="00404714" w:rsidRDefault="0092326B">
      <w:pPr>
        <w:spacing w:line="36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8级为高级课程，对象为日语能力考试N1级以上者</w:t>
      </w:r>
    </w:p>
    <w:p w14:paraId="4AD8C02A" w14:textId="77777777" w:rsidR="00404714" w:rsidRDefault="0092326B">
      <w:pPr>
        <w:spacing w:line="36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入学后根据摸底考试成绩分班授课</w:t>
      </w:r>
    </w:p>
    <w:p w14:paraId="7850E312"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2）【日语应用课程】</w:t>
      </w:r>
    </w:p>
    <w:p w14:paraId="5224253F" w14:textId="77777777" w:rsidR="00404714" w:rsidRDefault="0092326B">
      <w:pPr>
        <w:spacing w:line="36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分为阅读、写作、口语、翻译，日语讲演等技能训练</w:t>
      </w:r>
    </w:p>
    <w:p w14:paraId="4FB5B787" w14:textId="77777777" w:rsidR="00404714" w:rsidRDefault="0092326B">
      <w:pPr>
        <w:spacing w:line="360" w:lineRule="exact"/>
        <w:rPr>
          <w:rFonts w:ascii="微软雅黑" w:eastAsia="微软雅黑" w:hAnsi="微软雅黑" w:cs="微软雅黑"/>
          <w:b/>
          <w:szCs w:val="21"/>
        </w:rPr>
      </w:pPr>
      <w:r>
        <w:rPr>
          <w:rFonts w:ascii="微软雅黑" w:eastAsia="微软雅黑" w:hAnsi="微软雅黑" w:cs="微软雅黑" w:hint="eastAsia"/>
          <w:b/>
          <w:szCs w:val="21"/>
        </w:rPr>
        <w:t>2、相关课程学习</w:t>
      </w:r>
    </w:p>
    <w:p w14:paraId="094EA77D"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除日语课程学习外，项目参加学生还需选择其他课程。包括日本文化，历史，经济，政治等早稻田大学超过1000多种的基础教育课程，皆向项目参加学生开放。</w:t>
      </w:r>
    </w:p>
    <w:p w14:paraId="297C1A0A" w14:textId="77777777" w:rsidR="00404714" w:rsidRDefault="0092326B">
      <w:pPr>
        <w:spacing w:line="360" w:lineRule="exact"/>
        <w:rPr>
          <w:rFonts w:ascii="微软雅黑" w:eastAsia="微软雅黑" w:hAnsi="微软雅黑" w:cs="微软雅黑"/>
          <w:b/>
          <w:szCs w:val="21"/>
        </w:rPr>
      </w:pPr>
      <w:r>
        <w:rPr>
          <w:rFonts w:ascii="微软雅黑" w:eastAsia="微软雅黑" w:hAnsi="微软雅黑" w:cs="微软雅黑" w:hint="eastAsia"/>
          <w:b/>
          <w:szCs w:val="21"/>
        </w:rPr>
        <w:t>3、学分规定</w:t>
      </w:r>
    </w:p>
    <w:p w14:paraId="18FFAAE1"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1） 结业所需学分</w:t>
      </w:r>
    </w:p>
    <w:p w14:paraId="234B4AE3"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 xml:space="preserve">    作为结业条件，学生需在每学期获得13学分以上</w:t>
      </w:r>
    </w:p>
    <w:p w14:paraId="1A84B571" w14:textId="303ABBD3"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 xml:space="preserve">    可由日语课程</w:t>
      </w:r>
      <w:r w:rsidR="003B6D97">
        <w:rPr>
          <w:rFonts w:ascii="微软雅黑" w:eastAsia="微软雅黑" w:hAnsi="微软雅黑" w:cs="微软雅黑" w:hint="eastAsia"/>
          <w:szCs w:val="21"/>
        </w:rPr>
        <w:t>11</w:t>
      </w:r>
      <w:bookmarkStart w:id="0" w:name="_GoBack"/>
      <w:bookmarkEnd w:id="0"/>
      <w:r>
        <w:rPr>
          <w:rFonts w:ascii="微软雅黑" w:eastAsia="微软雅黑" w:hAnsi="微软雅黑" w:cs="微软雅黑" w:hint="eastAsia"/>
          <w:szCs w:val="21"/>
        </w:rPr>
        <w:t>学分和相关课程</w:t>
      </w:r>
      <w:r w:rsidR="003B6D97">
        <w:rPr>
          <w:rFonts w:ascii="微软雅黑" w:eastAsia="微软雅黑" w:hAnsi="微软雅黑" w:cs="微软雅黑" w:hint="eastAsia"/>
          <w:szCs w:val="21"/>
        </w:rPr>
        <w:t>2</w:t>
      </w:r>
      <w:r>
        <w:rPr>
          <w:rFonts w:ascii="微软雅黑" w:eastAsia="微软雅黑" w:hAnsi="微软雅黑" w:cs="微软雅黑" w:hint="eastAsia"/>
          <w:szCs w:val="21"/>
        </w:rPr>
        <w:t>学分组成，也可13学分均为日语课程</w:t>
      </w:r>
    </w:p>
    <w:p w14:paraId="703174C2"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2） 最多可选学分</w:t>
      </w:r>
    </w:p>
    <w:p w14:paraId="345925F9" w14:textId="77777777" w:rsidR="00404714" w:rsidRDefault="0092326B">
      <w:pPr>
        <w:spacing w:line="360" w:lineRule="exact"/>
        <w:ind w:left="630" w:hangingChars="300" w:hanging="630"/>
        <w:rPr>
          <w:rFonts w:ascii="微软雅黑" w:eastAsia="微软雅黑" w:hAnsi="微软雅黑" w:cs="微软雅黑"/>
          <w:szCs w:val="21"/>
        </w:rPr>
      </w:pPr>
      <w:r>
        <w:rPr>
          <w:rFonts w:ascii="微软雅黑" w:eastAsia="微软雅黑" w:hAnsi="微软雅黑" w:cs="微软雅黑" w:hint="eastAsia"/>
          <w:szCs w:val="21"/>
        </w:rPr>
        <w:t xml:space="preserve">    学生最多每学期可选择18学分</w:t>
      </w:r>
    </w:p>
    <w:p w14:paraId="5B127FB9" w14:textId="77777777" w:rsidR="00404714" w:rsidRDefault="0092326B">
      <w:pPr>
        <w:spacing w:line="360" w:lineRule="exact"/>
        <w:ind w:left="630" w:hangingChars="300" w:hanging="630"/>
        <w:rPr>
          <w:rFonts w:ascii="微软雅黑" w:eastAsia="微软雅黑" w:hAnsi="微软雅黑" w:cs="微软雅黑"/>
          <w:szCs w:val="21"/>
        </w:rPr>
      </w:pPr>
      <w:r>
        <w:rPr>
          <w:rFonts w:ascii="微软雅黑" w:eastAsia="微软雅黑" w:hAnsi="微软雅黑" w:cs="微软雅黑" w:hint="eastAsia"/>
          <w:szCs w:val="21"/>
        </w:rPr>
        <w:t xml:space="preserve">    其中、日语课程应不高于14学分，相关课程应不高于4学分</w:t>
      </w:r>
    </w:p>
    <w:p w14:paraId="6FBAB3DF" w14:textId="77777777" w:rsidR="00404714" w:rsidRDefault="0092326B">
      <w:pPr>
        <w:spacing w:line="360" w:lineRule="exact"/>
        <w:rPr>
          <w:rFonts w:ascii="微软雅黑" w:eastAsia="微软雅黑" w:hAnsi="微软雅黑" w:cs="微软雅黑"/>
          <w:szCs w:val="21"/>
        </w:rPr>
      </w:pPr>
      <w:r>
        <w:rPr>
          <w:rFonts w:ascii="微软雅黑" w:eastAsia="微软雅黑" w:hAnsi="微软雅黑" w:cs="微软雅黑" w:hint="eastAsia"/>
          <w:szCs w:val="21"/>
        </w:rPr>
        <w:t>3） 学分构成</w:t>
      </w:r>
    </w:p>
    <w:p w14:paraId="68935FC8" w14:textId="77777777" w:rsidR="00404714" w:rsidRDefault="0092326B">
      <w:pPr>
        <w:spacing w:line="360" w:lineRule="exact"/>
        <w:ind w:left="630" w:hangingChars="300" w:hanging="630"/>
        <w:rPr>
          <w:rFonts w:ascii="微软雅黑" w:eastAsia="微软雅黑" w:hAnsi="微软雅黑" w:cs="微软雅黑"/>
          <w:szCs w:val="21"/>
        </w:rPr>
      </w:pPr>
      <w:r>
        <w:rPr>
          <w:rFonts w:ascii="微软雅黑" w:eastAsia="微软雅黑" w:hAnsi="微软雅黑" w:cs="微软雅黑" w:hint="eastAsia"/>
          <w:szCs w:val="21"/>
        </w:rPr>
        <w:t xml:space="preserve">    日语基础课程和日语应用课程为每学期1学分，课堂授课时间为90分钟/节</w:t>
      </w:r>
    </w:p>
    <w:p w14:paraId="78CE598A" w14:textId="77777777" w:rsidR="00404714" w:rsidRDefault="0092326B">
      <w:pPr>
        <w:spacing w:line="360" w:lineRule="exact"/>
        <w:ind w:left="630" w:hangingChars="300" w:hanging="630"/>
        <w:rPr>
          <w:rFonts w:ascii="微软雅黑" w:eastAsia="微软雅黑" w:hAnsi="微软雅黑" w:cs="微软雅黑"/>
          <w:szCs w:val="21"/>
        </w:rPr>
      </w:pPr>
      <w:r>
        <w:rPr>
          <w:rFonts w:ascii="微软雅黑" w:eastAsia="微软雅黑" w:hAnsi="微软雅黑" w:cs="微软雅黑" w:hint="eastAsia"/>
          <w:szCs w:val="21"/>
        </w:rPr>
        <w:lastRenderedPageBreak/>
        <w:t xml:space="preserve">    相关课程为每学期2学分，课堂授课时间为90分钟/节</w:t>
      </w:r>
    </w:p>
    <w:p w14:paraId="1F4DF3D4" w14:textId="77777777" w:rsidR="00404714" w:rsidRDefault="00404714">
      <w:pPr>
        <w:spacing w:line="360" w:lineRule="exact"/>
        <w:rPr>
          <w:rFonts w:ascii="微软雅黑" w:eastAsia="微软雅黑" w:hAnsi="微软雅黑" w:cs="微软雅黑"/>
          <w:b/>
          <w:szCs w:val="21"/>
        </w:rPr>
      </w:pPr>
    </w:p>
    <w:p w14:paraId="0C8FC6B0" w14:textId="77777777" w:rsidR="00404714" w:rsidRDefault="0092326B" w:rsidP="0092326B">
      <w:pPr>
        <w:ind w:left="720" w:hangingChars="300" w:hanging="720"/>
        <w:rPr>
          <w:rFonts w:ascii="微软雅黑" w:eastAsia="微软雅黑" w:hAnsi="微软雅黑" w:cs="微软雅黑"/>
          <w:b/>
          <w:sz w:val="24"/>
          <w:szCs w:val="24"/>
        </w:rPr>
      </w:pPr>
      <w:r>
        <w:rPr>
          <w:rFonts w:ascii="微软雅黑" w:eastAsia="微软雅黑" w:hAnsi="微软雅黑" w:cs="微软雅黑" w:hint="eastAsia"/>
          <w:b/>
          <w:sz w:val="24"/>
          <w:szCs w:val="24"/>
        </w:rPr>
        <w:t>四、 联系及报名方式</w:t>
      </w:r>
    </w:p>
    <w:p w14:paraId="1E6E9112" w14:textId="77777777" w:rsidR="00196B45" w:rsidRDefault="00196B45" w:rsidP="00196B45">
      <w:pPr>
        <w:jc w:val="left"/>
        <w:rPr>
          <w:rFonts w:ascii="黑体" w:eastAsia="黑体" w:hAnsi="黑体" w:cs="黑体"/>
          <w:b/>
          <w:bCs/>
          <w:szCs w:val="21"/>
        </w:rPr>
      </w:pPr>
      <w:r w:rsidRPr="00F7681C">
        <w:rPr>
          <w:rFonts w:ascii="Helvetica Neue" w:hAnsi="Helvetica Neue" w:cs="Helvetica Neue" w:hint="eastAsia"/>
          <w:b/>
          <w:bCs/>
          <w:color w:val="262626"/>
          <w:kern w:val="0"/>
          <w:sz w:val="22"/>
        </w:rPr>
        <w:t>联系及报名方式</w:t>
      </w:r>
    </w:p>
    <w:p w14:paraId="12C027FF" w14:textId="77777777" w:rsidR="00196B45" w:rsidRPr="00F7681C" w:rsidRDefault="00196B45" w:rsidP="00196B45">
      <w:pPr>
        <w:rPr>
          <w:rFonts w:ascii="Helvetica Neue" w:hAnsi="Helvetica Neue" w:cs="Helvetica Neue"/>
          <w:color w:val="000000" w:themeColor="text1"/>
          <w:kern w:val="0"/>
          <w:sz w:val="22"/>
        </w:rPr>
      </w:pPr>
      <w:r>
        <w:rPr>
          <w:rFonts w:ascii="Helvetica Neue" w:hAnsi="Helvetica Neue" w:cs="Helvetica Neue" w:hint="eastAsia"/>
          <w:color w:val="000000" w:themeColor="text1"/>
          <w:kern w:val="0"/>
          <w:sz w:val="22"/>
        </w:rPr>
        <w:t xml:space="preserve">     </w:t>
      </w:r>
      <w:r w:rsidRPr="00F7681C">
        <w:rPr>
          <w:rFonts w:ascii="Helvetica Neue" w:hAnsi="Helvetica Neue" w:cs="Helvetica Neue" w:hint="eastAsia"/>
          <w:color w:val="000000" w:themeColor="text1"/>
          <w:kern w:val="0"/>
          <w:sz w:val="22"/>
        </w:rPr>
        <w:t>1</w:t>
      </w:r>
      <w:r w:rsidRPr="00F7681C">
        <w:rPr>
          <w:rFonts w:ascii="Helvetica Neue" w:hAnsi="Helvetica Neue" w:cs="Helvetica Neue" w:hint="eastAsia"/>
          <w:color w:val="000000" w:themeColor="text1"/>
          <w:kern w:val="0"/>
          <w:sz w:val="22"/>
        </w:rPr>
        <w:t>、</w:t>
      </w:r>
      <w:r w:rsidRPr="00F7681C">
        <w:rPr>
          <w:rFonts w:ascii="Helvetica Neue" w:hAnsi="Helvetica Neue" w:cs="Helvetica Neue" w:hint="eastAsia"/>
          <w:color w:val="000000" w:themeColor="text1"/>
          <w:kern w:val="0"/>
          <w:sz w:val="22"/>
        </w:rPr>
        <w:t xml:space="preserve"> </w:t>
      </w:r>
      <w:r w:rsidRPr="00F7681C">
        <w:rPr>
          <w:rFonts w:ascii="Helvetica Neue" w:hAnsi="Helvetica Neue" w:cs="Helvetica Neue" w:hint="eastAsia"/>
          <w:color w:val="000000" w:themeColor="text1"/>
          <w:kern w:val="0"/>
          <w:sz w:val="22"/>
        </w:rPr>
        <w:t>关于报考、签证手续及日本留学生活指导</w:t>
      </w:r>
    </w:p>
    <w:p w14:paraId="70CB2DE9" w14:textId="77777777" w:rsidR="00196B45" w:rsidRPr="00F7681C" w:rsidRDefault="00196B45" w:rsidP="00196B45">
      <w:pPr>
        <w:rPr>
          <w:rFonts w:ascii="Helvetica Neue" w:hAnsi="Helvetica Neue" w:cs="Helvetica Neue"/>
          <w:color w:val="000000" w:themeColor="text1"/>
          <w:kern w:val="0"/>
          <w:sz w:val="22"/>
        </w:rPr>
      </w:pPr>
      <w:r w:rsidRPr="00F7681C">
        <w:rPr>
          <w:rFonts w:ascii="Helvetica Neue" w:hAnsi="Helvetica Neue" w:cs="Helvetica Neue" w:hint="eastAsia"/>
          <w:color w:val="000000" w:themeColor="text1"/>
          <w:kern w:val="0"/>
          <w:sz w:val="22"/>
        </w:rPr>
        <w:t>请咨询上智大学中国联络处</w:t>
      </w:r>
    </w:p>
    <w:p w14:paraId="3DAD4067" w14:textId="77777777" w:rsidR="00196B45" w:rsidRPr="00F7681C" w:rsidRDefault="00196B45" w:rsidP="00196B45">
      <w:pPr>
        <w:rPr>
          <w:rFonts w:ascii="Helvetica Neue" w:hAnsi="Helvetica Neue" w:cs="Helvetica Neue"/>
          <w:color w:val="000000" w:themeColor="text1"/>
          <w:kern w:val="0"/>
          <w:sz w:val="22"/>
        </w:rPr>
      </w:pPr>
      <w:r w:rsidRPr="00F7681C">
        <w:rPr>
          <w:rFonts w:ascii="Helvetica Neue" w:hAnsi="Helvetica Neue" w:cs="Helvetica Neue" w:hint="eastAsia"/>
          <w:color w:val="000000" w:themeColor="text1"/>
          <w:kern w:val="0"/>
          <w:sz w:val="22"/>
        </w:rPr>
        <w:t>咨询邮箱：</w:t>
      </w:r>
      <w:hyperlink r:id="rId8" w:history="1">
        <w:r w:rsidRPr="00F7681C">
          <w:rPr>
            <w:rFonts w:ascii="Helvetica Neue" w:hAnsi="Helvetica Neue" w:cs="Helvetica Neue" w:hint="eastAsia"/>
            <w:color w:val="000000" w:themeColor="text1"/>
            <w:sz w:val="22"/>
          </w:rPr>
          <w:t>songbai@xf-world.org</w:t>
        </w:r>
      </w:hyperlink>
    </w:p>
    <w:p w14:paraId="3A8C7387" w14:textId="77777777" w:rsidR="00196B45" w:rsidRPr="00F7681C" w:rsidRDefault="00196B45" w:rsidP="00196B45">
      <w:pPr>
        <w:rPr>
          <w:rFonts w:ascii="Helvetica Neue" w:hAnsi="Helvetica Neue" w:cs="Helvetica Neue"/>
          <w:color w:val="000000" w:themeColor="text1"/>
          <w:kern w:val="0"/>
          <w:sz w:val="22"/>
        </w:rPr>
      </w:pPr>
      <w:r w:rsidRPr="00F7681C">
        <w:rPr>
          <w:rFonts w:ascii="Helvetica Neue" w:hAnsi="Helvetica Neue" w:cs="Helvetica Neue" w:hint="eastAsia"/>
          <w:color w:val="000000" w:themeColor="text1"/>
          <w:kern w:val="0"/>
          <w:sz w:val="22"/>
        </w:rPr>
        <w:t>咨询电话：</w:t>
      </w:r>
      <w:r w:rsidRPr="00F7681C">
        <w:rPr>
          <w:rFonts w:ascii="Helvetica Neue" w:hAnsi="Helvetica Neue" w:cs="Helvetica Neue" w:hint="eastAsia"/>
          <w:color w:val="000000" w:themeColor="text1"/>
          <w:kern w:val="0"/>
          <w:sz w:val="22"/>
        </w:rPr>
        <w:t xml:space="preserve">13309225377       </w:t>
      </w:r>
      <w:r w:rsidRPr="00F7681C">
        <w:rPr>
          <w:rFonts w:ascii="Helvetica Neue" w:hAnsi="Helvetica Neue" w:cs="Helvetica Neue" w:hint="eastAsia"/>
          <w:color w:val="000000" w:themeColor="text1"/>
          <w:kern w:val="0"/>
          <w:sz w:val="22"/>
        </w:rPr>
        <w:t>联系人：陈老师</w:t>
      </w:r>
    </w:p>
    <w:p w14:paraId="3938E027" w14:textId="77777777" w:rsidR="00196B45" w:rsidRPr="00F7681C" w:rsidRDefault="00196B45" w:rsidP="00196B45">
      <w:pPr>
        <w:rPr>
          <w:rFonts w:ascii="Helvetica Neue" w:hAnsi="Helvetica Neue" w:cs="Helvetica Neue"/>
          <w:color w:val="000000" w:themeColor="text1"/>
          <w:kern w:val="0"/>
          <w:sz w:val="22"/>
        </w:rPr>
      </w:pPr>
      <w:r w:rsidRPr="00F7681C">
        <w:rPr>
          <w:rFonts w:ascii="Helvetica Neue" w:hAnsi="Helvetica Neue" w:cs="Helvetica Neue" w:hint="eastAsia"/>
          <w:color w:val="000000" w:themeColor="text1"/>
          <w:kern w:val="0"/>
          <w:sz w:val="22"/>
        </w:rPr>
        <w:t>地址：上海市杨浦区淞沪路</w:t>
      </w:r>
      <w:r w:rsidRPr="00F7681C">
        <w:rPr>
          <w:rFonts w:ascii="Helvetica Neue" w:hAnsi="Helvetica Neue" w:cs="Helvetica Neue" w:hint="eastAsia"/>
          <w:color w:val="000000" w:themeColor="text1"/>
          <w:kern w:val="0"/>
          <w:sz w:val="22"/>
        </w:rPr>
        <w:t>619</w:t>
      </w:r>
      <w:r w:rsidRPr="00F7681C">
        <w:rPr>
          <w:rFonts w:ascii="Helvetica Neue" w:hAnsi="Helvetica Neue" w:cs="Helvetica Neue" w:hint="eastAsia"/>
          <w:color w:val="000000" w:themeColor="text1"/>
          <w:kern w:val="0"/>
          <w:sz w:val="22"/>
        </w:rPr>
        <w:t>号中航天盛广场</w:t>
      </w:r>
      <w:r w:rsidRPr="00F7681C">
        <w:rPr>
          <w:rFonts w:ascii="Helvetica Neue" w:hAnsi="Helvetica Neue" w:cs="Helvetica Neue" w:hint="eastAsia"/>
          <w:color w:val="000000" w:themeColor="text1"/>
          <w:kern w:val="0"/>
          <w:sz w:val="22"/>
        </w:rPr>
        <w:t>A</w:t>
      </w:r>
      <w:r w:rsidRPr="00F7681C">
        <w:rPr>
          <w:rFonts w:ascii="Helvetica Neue" w:hAnsi="Helvetica Neue" w:cs="Helvetica Neue" w:hint="eastAsia"/>
          <w:color w:val="000000" w:themeColor="text1"/>
          <w:kern w:val="0"/>
          <w:sz w:val="22"/>
        </w:rPr>
        <w:t>座</w:t>
      </w:r>
      <w:r w:rsidRPr="00F7681C">
        <w:rPr>
          <w:rFonts w:ascii="Helvetica Neue" w:hAnsi="Helvetica Neue" w:cs="Helvetica Neue" w:hint="eastAsia"/>
          <w:color w:val="000000" w:themeColor="text1"/>
          <w:kern w:val="0"/>
          <w:sz w:val="22"/>
        </w:rPr>
        <w:t>1801</w:t>
      </w:r>
      <w:r w:rsidRPr="00F7681C">
        <w:rPr>
          <w:rFonts w:ascii="Helvetica Neue" w:hAnsi="Helvetica Neue" w:cs="Helvetica Neue" w:hint="eastAsia"/>
          <w:color w:val="000000" w:themeColor="text1"/>
          <w:kern w:val="0"/>
          <w:sz w:val="22"/>
        </w:rPr>
        <w:t>室</w:t>
      </w:r>
    </w:p>
    <w:p w14:paraId="55FC1767" w14:textId="77777777" w:rsidR="00196B45" w:rsidRPr="00F7681C" w:rsidRDefault="00196B45" w:rsidP="00196B45">
      <w:pPr>
        <w:rPr>
          <w:rFonts w:ascii="Helvetica Neue" w:hAnsi="Helvetica Neue" w:cs="Helvetica Neue"/>
          <w:color w:val="000000" w:themeColor="text1"/>
          <w:kern w:val="0"/>
          <w:sz w:val="22"/>
        </w:rPr>
      </w:pPr>
      <w:r>
        <w:rPr>
          <w:rFonts w:ascii="Helvetica Neue" w:hAnsi="Helvetica Neue" w:cs="Helvetica Neue" w:hint="eastAsia"/>
          <w:color w:val="000000" w:themeColor="text1"/>
          <w:kern w:val="0"/>
          <w:sz w:val="22"/>
        </w:rPr>
        <w:t xml:space="preserve">     </w:t>
      </w:r>
      <w:r w:rsidRPr="00F7681C">
        <w:rPr>
          <w:rFonts w:ascii="Helvetica Neue" w:hAnsi="Helvetica Neue" w:cs="Helvetica Neue" w:hint="eastAsia"/>
          <w:color w:val="000000" w:themeColor="text1"/>
          <w:kern w:val="0"/>
          <w:sz w:val="22"/>
        </w:rPr>
        <w:t>2</w:t>
      </w:r>
      <w:r w:rsidRPr="00F7681C">
        <w:rPr>
          <w:rFonts w:ascii="Helvetica Neue" w:hAnsi="Helvetica Neue" w:cs="Helvetica Neue" w:hint="eastAsia"/>
          <w:color w:val="000000" w:themeColor="text1"/>
          <w:kern w:val="0"/>
          <w:sz w:val="22"/>
        </w:rPr>
        <w:t>、</w:t>
      </w:r>
      <w:r w:rsidRPr="00F7681C">
        <w:rPr>
          <w:rFonts w:ascii="Helvetica Neue" w:hAnsi="Helvetica Neue" w:cs="Helvetica Neue" w:hint="eastAsia"/>
          <w:color w:val="000000" w:themeColor="text1"/>
          <w:kern w:val="0"/>
          <w:sz w:val="22"/>
        </w:rPr>
        <w:t xml:space="preserve"> </w:t>
      </w:r>
      <w:r w:rsidRPr="00F7681C">
        <w:rPr>
          <w:rFonts w:ascii="Helvetica Neue" w:hAnsi="Helvetica Neue" w:cs="Helvetica Neue" w:hint="eastAsia"/>
          <w:color w:val="000000" w:themeColor="text1"/>
          <w:kern w:val="0"/>
          <w:sz w:val="22"/>
        </w:rPr>
        <w:t>校内资讯及报名方式：</w:t>
      </w:r>
    </w:p>
    <w:p w14:paraId="431A9F16" w14:textId="77777777" w:rsidR="00196B45" w:rsidRPr="00F7681C" w:rsidRDefault="00196B45" w:rsidP="00196B45">
      <w:pPr>
        <w:rPr>
          <w:rFonts w:ascii="Helvetica Neue" w:hAnsi="Helvetica Neue" w:cs="Helvetica Neue"/>
          <w:color w:val="000000" w:themeColor="text1"/>
          <w:kern w:val="0"/>
          <w:sz w:val="22"/>
        </w:rPr>
      </w:pPr>
      <w:r w:rsidRPr="00F7681C">
        <w:rPr>
          <w:rFonts w:ascii="Helvetica Neue" w:hAnsi="Helvetica Neue" w:cs="Helvetica Neue" w:hint="eastAsia"/>
          <w:color w:val="000000" w:themeColor="text1"/>
          <w:kern w:val="0"/>
          <w:sz w:val="22"/>
        </w:rPr>
        <w:t>下载并填写《西北大学学生派出项目申请表》（附件</w:t>
      </w:r>
      <w:r w:rsidRPr="00F7681C">
        <w:rPr>
          <w:rFonts w:ascii="Helvetica Neue" w:hAnsi="Helvetica Neue" w:cs="Helvetica Neue" w:hint="eastAsia"/>
          <w:color w:val="000000" w:themeColor="text1"/>
          <w:kern w:val="0"/>
          <w:sz w:val="22"/>
        </w:rPr>
        <w:t>2</w:t>
      </w:r>
      <w:r w:rsidRPr="00F7681C">
        <w:rPr>
          <w:rFonts w:ascii="Helvetica Neue" w:hAnsi="Helvetica Neue" w:cs="Helvetica Neue" w:hint="eastAsia"/>
          <w:color w:val="000000" w:themeColor="text1"/>
          <w:kern w:val="0"/>
          <w:sz w:val="22"/>
        </w:rPr>
        <w:t>）</w:t>
      </w:r>
      <w:r w:rsidRPr="00F7681C">
        <w:rPr>
          <w:rFonts w:ascii="Helvetica Neue" w:hAnsi="Helvetica Neue" w:cs="Helvetica Neue" w:hint="eastAsia"/>
          <w:color w:val="000000" w:themeColor="text1"/>
          <w:kern w:val="0"/>
          <w:sz w:val="22"/>
        </w:rPr>
        <w:t xml:space="preserve">, </w:t>
      </w:r>
      <w:r w:rsidRPr="00F7681C">
        <w:rPr>
          <w:rFonts w:ascii="Helvetica Neue" w:hAnsi="Helvetica Neue" w:cs="Helvetica Neue" w:hint="eastAsia"/>
          <w:color w:val="000000" w:themeColor="text1"/>
          <w:kern w:val="0"/>
          <w:sz w:val="22"/>
        </w:rPr>
        <w:t>并于</w:t>
      </w:r>
      <w:r w:rsidRPr="00F7681C">
        <w:rPr>
          <w:rFonts w:ascii="Helvetica Neue" w:hAnsi="Helvetica Neue" w:cs="Helvetica Neue" w:hint="eastAsia"/>
          <w:color w:val="000000" w:themeColor="text1"/>
          <w:kern w:val="0"/>
          <w:sz w:val="22"/>
        </w:rPr>
        <w:t>4</w:t>
      </w:r>
      <w:r w:rsidRPr="00F7681C">
        <w:rPr>
          <w:rFonts w:ascii="Helvetica Neue" w:hAnsi="Helvetica Neue" w:cs="Helvetica Neue" w:hint="eastAsia"/>
          <w:color w:val="000000" w:themeColor="text1"/>
          <w:kern w:val="0"/>
          <w:sz w:val="22"/>
        </w:rPr>
        <w:t>月</w:t>
      </w:r>
      <w:r w:rsidRPr="00F7681C">
        <w:rPr>
          <w:rFonts w:ascii="Helvetica Neue" w:hAnsi="Helvetica Neue" w:cs="Helvetica Neue" w:hint="eastAsia"/>
          <w:color w:val="000000" w:themeColor="text1"/>
          <w:kern w:val="0"/>
          <w:sz w:val="22"/>
        </w:rPr>
        <w:t>2</w:t>
      </w:r>
      <w:r w:rsidRPr="00F7681C">
        <w:rPr>
          <w:rFonts w:ascii="Helvetica Neue" w:hAnsi="Helvetica Neue" w:cs="Helvetica Neue" w:hint="eastAsia"/>
          <w:color w:val="000000" w:themeColor="text1"/>
          <w:kern w:val="0"/>
          <w:sz w:val="22"/>
        </w:rPr>
        <w:t>日前交纸质版至太白校区国际合作事业大楼一层港澳台事务办公室。</w:t>
      </w:r>
    </w:p>
    <w:p w14:paraId="6F55F292" w14:textId="77777777" w:rsidR="00196B45" w:rsidRPr="00F7681C" w:rsidRDefault="00196B45" w:rsidP="00196B45">
      <w:pPr>
        <w:rPr>
          <w:rFonts w:ascii="Helvetica Neue" w:hAnsi="Helvetica Neue" w:cs="Helvetica Neue"/>
          <w:color w:val="000000" w:themeColor="text1"/>
          <w:kern w:val="0"/>
          <w:sz w:val="22"/>
        </w:rPr>
      </w:pPr>
      <w:r w:rsidRPr="00F7681C">
        <w:rPr>
          <w:rFonts w:ascii="Helvetica Neue" w:hAnsi="Helvetica Neue" w:cs="Helvetica Neue" w:hint="eastAsia"/>
          <w:color w:val="000000" w:themeColor="text1"/>
          <w:kern w:val="0"/>
          <w:sz w:val="22"/>
        </w:rPr>
        <w:t>联系人：关老师，</w:t>
      </w:r>
      <w:r w:rsidRPr="00F7681C">
        <w:rPr>
          <w:rFonts w:ascii="Helvetica Neue" w:hAnsi="Helvetica Neue" w:cs="Helvetica Neue" w:hint="eastAsia"/>
          <w:color w:val="000000" w:themeColor="text1"/>
          <w:kern w:val="0"/>
          <w:sz w:val="22"/>
        </w:rPr>
        <w:t xml:space="preserve">  </w:t>
      </w:r>
      <w:r w:rsidRPr="00F7681C">
        <w:rPr>
          <w:rFonts w:ascii="Helvetica Neue" w:hAnsi="Helvetica Neue" w:cs="Helvetica Neue" w:hint="eastAsia"/>
          <w:color w:val="000000" w:themeColor="text1"/>
          <w:kern w:val="0"/>
          <w:sz w:val="22"/>
        </w:rPr>
        <w:t>办公电话：</w:t>
      </w:r>
      <w:r w:rsidRPr="00F7681C">
        <w:rPr>
          <w:rFonts w:ascii="Helvetica Neue" w:hAnsi="Helvetica Neue" w:cs="Helvetica Neue" w:hint="eastAsia"/>
          <w:color w:val="000000" w:themeColor="text1"/>
          <w:kern w:val="0"/>
          <w:sz w:val="22"/>
        </w:rPr>
        <w:t>88302526</w:t>
      </w:r>
      <w:r w:rsidRPr="00F7681C">
        <w:rPr>
          <w:rFonts w:ascii="Helvetica Neue" w:hAnsi="Helvetica Neue" w:cs="Helvetica Neue" w:hint="eastAsia"/>
          <w:color w:val="000000" w:themeColor="text1"/>
          <w:kern w:val="0"/>
          <w:sz w:val="22"/>
        </w:rPr>
        <w:t>，微信：</w:t>
      </w:r>
      <w:r w:rsidRPr="00F7681C">
        <w:rPr>
          <w:rFonts w:ascii="Helvetica Neue" w:hAnsi="Helvetica Neue" w:cs="Helvetica Neue" w:hint="eastAsia"/>
          <w:color w:val="000000" w:themeColor="text1"/>
          <w:kern w:val="0"/>
          <w:sz w:val="22"/>
        </w:rPr>
        <w:t>13991973791</w:t>
      </w:r>
    </w:p>
    <w:p w14:paraId="79FCD251" w14:textId="331A990F" w:rsidR="00404714" w:rsidRDefault="0092326B">
      <w:pPr>
        <w:spacing w:line="360" w:lineRule="exact"/>
        <w:ind w:left="630" w:hangingChars="300" w:hanging="630"/>
        <w:rPr>
          <w:rFonts w:ascii="微软雅黑" w:eastAsia="微软雅黑" w:hAnsi="微软雅黑" w:cs="微软雅黑"/>
          <w:b/>
          <w:szCs w:val="21"/>
        </w:rPr>
      </w:pPr>
      <w:r>
        <w:rPr>
          <w:rFonts w:ascii="微软雅黑" w:eastAsia="微软雅黑" w:hAnsi="微软雅黑" w:cs="微软雅黑" w:hint="eastAsia"/>
          <w:szCs w:val="21"/>
        </w:rPr>
        <w:t xml:space="preserve"> </w:t>
      </w:r>
    </w:p>
    <w:sectPr w:rsidR="00404714">
      <w:headerReference w:type="default" r:id="rId9"/>
      <w:footerReference w:type="default" r:id="rId10"/>
      <w:pgSz w:w="11906" w:h="16838"/>
      <w:pgMar w:top="720" w:right="720" w:bottom="720" w:left="720" w:header="454" w:footer="11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41A8F" w14:textId="77777777" w:rsidR="008C0803" w:rsidRDefault="008C0803">
      <w:r>
        <w:separator/>
      </w:r>
    </w:p>
  </w:endnote>
  <w:endnote w:type="continuationSeparator" w:id="0">
    <w:p w14:paraId="24CE3434" w14:textId="77777777" w:rsidR="008C0803" w:rsidRDefault="008C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Helvetica Neue">
    <w:altName w:val="Times New Roman"/>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16FC" w14:textId="77777777" w:rsidR="0092326B" w:rsidRDefault="0092326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6B75" w14:textId="77777777" w:rsidR="008C0803" w:rsidRDefault="008C0803">
      <w:r>
        <w:separator/>
      </w:r>
    </w:p>
  </w:footnote>
  <w:footnote w:type="continuationSeparator" w:id="0">
    <w:p w14:paraId="0C942235" w14:textId="77777777" w:rsidR="008C0803" w:rsidRDefault="008C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29EBF" w14:textId="77777777" w:rsidR="0092326B" w:rsidRDefault="0092326B">
    <w:pPr>
      <w:pStyle w:val="a7"/>
      <w:pBdr>
        <w:bottom w:val="none" w:sz="0" w:space="0" w:color="auto"/>
      </w:pBdr>
      <w:spacing w:line="480" w:lineRule="auto"/>
      <w:rPr>
        <w:rFonts w:ascii="微软雅黑" w:eastAsia="微软雅黑" w:hAnsi="微软雅黑"/>
      </w:rPr>
    </w:pPr>
    <w:r>
      <w:rPr>
        <w:rFonts w:ascii="微软雅黑" w:eastAsia="微软雅黑" w:hAnsi="微软雅黑"/>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823"/>
    <w:multiLevelType w:val="multilevel"/>
    <w:tmpl w:val="00060823"/>
    <w:lvl w:ilvl="0">
      <w:start w:val="1"/>
      <w:numFmt w:val="decimal"/>
      <w:lvlText w:val="%1、"/>
      <w:lvlJc w:val="left"/>
      <w:pPr>
        <w:ind w:left="720" w:hanging="720"/>
      </w:pPr>
      <w:rPr>
        <w:rFonts w:cs="Times New Roman" w:hint="default"/>
      </w:rPr>
    </w:lvl>
    <w:lvl w:ilvl="1">
      <w:start w:val="1"/>
      <w:numFmt w:val="decimalEnclosedCircle"/>
      <w:lvlText w:val="%2"/>
      <w:lvlJc w:val="left"/>
      <w:pPr>
        <w:tabs>
          <w:tab w:val="left" w:pos="360"/>
        </w:tabs>
        <w:ind w:left="360" w:hanging="36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B75351C"/>
    <w:multiLevelType w:val="multilevel"/>
    <w:tmpl w:val="0B75351C"/>
    <w:lvl w:ilvl="0">
      <w:start w:val="1"/>
      <w:numFmt w:val="decimal"/>
      <w:lvlText w:val="%1、"/>
      <w:lvlJc w:val="left"/>
      <w:pPr>
        <w:ind w:left="720" w:hanging="720"/>
      </w:pPr>
      <w:rPr>
        <w:rFonts w:cs="Times New Roman" w:hint="default"/>
      </w:rPr>
    </w:lvl>
    <w:lvl w:ilvl="1">
      <w:start w:val="1"/>
      <w:numFmt w:val="decimal"/>
      <w:lvlText w:val="%2."/>
      <w:lvlJc w:val="left"/>
      <w:pPr>
        <w:tabs>
          <w:tab w:val="left" w:pos="780"/>
        </w:tabs>
        <w:ind w:left="780" w:hanging="36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22CB72E6"/>
    <w:multiLevelType w:val="multilevel"/>
    <w:tmpl w:val="22CB72E6"/>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38345A1A"/>
    <w:multiLevelType w:val="multilevel"/>
    <w:tmpl w:val="38345A1A"/>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C280096"/>
    <w:multiLevelType w:val="multilevel"/>
    <w:tmpl w:val="3C280096"/>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45DF326D"/>
    <w:multiLevelType w:val="multilevel"/>
    <w:tmpl w:val="45DF326D"/>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7E997BFD"/>
    <w:multiLevelType w:val="multilevel"/>
    <w:tmpl w:val="7E997BF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27"/>
    <w:rsid w:val="00003279"/>
    <w:rsid w:val="00003CEA"/>
    <w:rsid w:val="000562EA"/>
    <w:rsid w:val="00057291"/>
    <w:rsid w:val="0008329C"/>
    <w:rsid w:val="00095C85"/>
    <w:rsid w:val="000B2E8C"/>
    <w:rsid w:val="000D3C4E"/>
    <w:rsid w:val="000F0DA6"/>
    <w:rsid w:val="001512CE"/>
    <w:rsid w:val="00184999"/>
    <w:rsid w:val="00190E87"/>
    <w:rsid w:val="00193B70"/>
    <w:rsid w:val="00196B45"/>
    <w:rsid w:val="001C2035"/>
    <w:rsid w:val="001D730A"/>
    <w:rsid w:val="001E1184"/>
    <w:rsid w:val="00216D26"/>
    <w:rsid w:val="00273894"/>
    <w:rsid w:val="00295C89"/>
    <w:rsid w:val="002A0852"/>
    <w:rsid w:val="002A3CCC"/>
    <w:rsid w:val="002B2B7B"/>
    <w:rsid w:val="00307BB0"/>
    <w:rsid w:val="003149C0"/>
    <w:rsid w:val="00347779"/>
    <w:rsid w:val="00354F13"/>
    <w:rsid w:val="00373902"/>
    <w:rsid w:val="003A0B7B"/>
    <w:rsid w:val="003B0EDE"/>
    <w:rsid w:val="003B65F2"/>
    <w:rsid w:val="003B6D97"/>
    <w:rsid w:val="003B7963"/>
    <w:rsid w:val="003C55D8"/>
    <w:rsid w:val="003E121C"/>
    <w:rsid w:val="003E6EB8"/>
    <w:rsid w:val="00404714"/>
    <w:rsid w:val="0043373C"/>
    <w:rsid w:val="00440A29"/>
    <w:rsid w:val="00443003"/>
    <w:rsid w:val="00444247"/>
    <w:rsid w:val="004751F4"/>
    <w:rsid w:val="004C32E9"/>
    <w:rsid w:val="004D3DB4"/>
    <w:rsid w:val="004D6AAA"/>
    <w:rsid w:val="004E3349"/>
    <w:rsid w:val="004F224B"/>
    <w:rsid w:val="0050793E"/>
    <w:rsid w:val="00516CDE"/>
    <w:rsid w:val="005540A3"/>
    <w:rsid w:val="0057688F"/>
    <w:rsid w:val="005D4864"/>
    <w:rsid w:val="005F7978"/>
    <w:rsid w:val="0063662B"/>
    <w:rsid w:val="0065327E"/>
    <w:rsid w:val="00686800"/>
    <w:rsid w:val="006872FF"/>
    <w:rsid w:val="006A3DE6"/>
    <w:rsid w:val="006D7B99"/>
    <w:rsid w:val="006E7161"/>
    <w:rsid w:val="006E75DA"/>
    <w:rsid w:val="007043F8"/>
    <w:rsid w:val="00705E33"/>
    <w:rsid w:val="00730B15"/>
    <w:rsid w:val="00757734"/>
    <w:rsid w:val="00784392"/>
    <w:rsid w:val="00787108"/>
    <w:rsid w:val="007A3E84"/>
    <w:rsid w:val="007B332D"/>
    <w:rsid w:val="007B70A7"/>
    <w:rsid w:val="007C16C1"/>
    <w:rsid w:val="00811367"/>
    <w:rsid w:val="00827C71"/>
    <w:rsid w:val="00831C62"/>
    <w:rsid w:val="00841DA4"/>
    <w:rsid w:val="00856409"/>
    <w:rsid w:val="0087226F"/>
    <w:rsid w:val="00882DAF"/>
    <w:rsid w:val="00892F44"/>
    <w:rsid w:val="008A30BC"/>
    <w:rsid w:val="008C0803"/>
    <w:rsid w:val="008D14E0"/>
    <w:rsid w:val="008D1C76"/>
    <w:rsid w:val="00902473"/>
    <w:rsid w:val="0092326B"/>
    <w:rsid w:val="009500B9"/>
    <w:rsid w:val="009634D3"/>
    <w:rsid w:val="00971210"/>
    <w:rsid w:val="00983358"/>
    <w:rsid w:val="00991BF0"/>
    <w:rsid w:val="00995DF8"/>
    <w:rsid w:val="009A30A8"/>
    <w:rsid w:val="009B4772"/>
    <w:rsid w:val="009B6A41"/>
    <w:rsid w:val="009C1BE2"/>
    <w:rsid w:val="009E2D17"/>
    <w:rsid w:val="00A02227"/>
    <w:rsid w:val="00A118F1"/>
    <w:rsid w:val="00A3365D"/>
    <w:rsid w:val="00A33BBC"/>
    <w:rsid w:val="00A44B7E"/>
    <w:rsid w:val="00A51499"/>
    <w:rsid w:val="00A603E1"/>
    <w:rsid w:val="00A66ECE"/>
    <w:rsid w:val="00AA268C"/>
    <w:rsid w:val="00AA3D8F"/>
    <w:rsid w:val="00AA5D50"/>
    <w:rsid w:val="00AD0223"/>
    <w:rsid w:val="00AE4537"/>
    <w:rsid w:val="00B75F4D"/>
    <w:rsid w:val="00B83B2C"/>
    <w:rsid w:val="00BA7BFC"/>
    <w:rsid w:val="00C8665D"/>
    <w:rsid w:val="00CB31DA"/>
    <w:rsid w:val="00CD3022"/>
    <w:rsid w:val="00CD6D6C"/>
    <w:rsid w:val="00CE60D1"/>
    <w:rsid w:val="00CF1EFA"/>
    <w:rsid w:val="00D07537"/>
    <w:rsid w:val="00D42A70"/>
    <w:rsid w:val="00D4762F"/>
    <w:rsid w:val="00D663AF"/>
    <w:rsid w:val="00D837E0"/>
    <w:rsid w:val="00D96148"/>
    <w:rsid w:val="00DA26DD"/>
    <w:rsid w:val="00DB34C2"/>
    <w:rsid w:val="00E04EA6"/>
    <w:rsid w:val="00E23A74"/>
    <w:rsid w:val="00E8151F"/>
    <w:rsid w:val="00E8369D"/>
    <w:rsid w:val="00EA6953"/>
    <w:rsid w:val="00F12FBE"/>
    <w:rsid w:val="00F15EDF"/>
    <w:rsid w:val="00F34E78"/>
    <w:rsid w:val="00F35FC2"/>
    <w:rsid w:val="00F4791F"/>
    <w:rsid w:val="00F70BEB"/>
    <w:rsid w:val="00F97248"/>
    <w:rsid w:val="00FA1B0E"/>
    <w:rsid w:val="00FE5B92"/>
    <w:rsid w:val="00FE7A3E"/>
    <w:rsid w:val="175547E8"/>
    <w:rsid w:val="1FBA582B"/>
    <w:rsid w:val="278B1403"/>
    <w:rsid w:val="2E407933"/>
    <w:rsid w:val="310D4BA9"/>
    <w:rsid w:val="31182171"/>
    <w:rsid w:val="36EC3DE4"/>
    <w:rsid w:val="39974615"/>
    <w:rsid w:val="447374EB"/>
    <w:rsid w:val="548B1F04"/>
    <w:rsid w:val="5AAB4C54"/>
    <w:rsid w:val="5D240630"/>
    <w:rsid w:val="6554196B"/>
    <w:rsid w:val="657C6F60"/>
    <w:rsid w:val="66693974"/>
    <w:rsid w:val="6AAA47CC"/>
    <w:rsid w:val="6ABB343A"/>
    <w:rsid w:val="6EE60E55"/>
    <w:rsid w:val="771C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A5FB9"/>
  <w15:docId w15:val="{AF124909-9516-4169-A4AA-CBFCA52C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locked/>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rFonts w:cs="Times New Roman"/>
      <w:color w:val="0000FF"/>
      <w:u w:val="single"/>
    </w:r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semiHidden/>
    <w:qFormat/>
    <w:locked/>
    <w:rPr>
      <w:rFonts w:cs="Times New Roman"/>
      <w:sz w:val="18"/>
      <w:szCs w:val="18"/>
    </w:rPr>
  </w:style>
  <w:style w:type="paragraph" w:customStyle="1" w:styleId="10">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paragraph" w:customStyle="1" w:styleId="3">
    <w:name w:val="列出段落3"/>
    <w:basedOn w:val="a"/>
    <w:uiPriority w:val="99"/>
    <w:qFormat/>
    <w:pPr>
      <w:ind w:firstLineChars="200" w:firstLine="420"/>
    </w:pPr>
  </w:style>
  <w:style w:type="character" w:customStyle="1" w:styleId="a4">
    <w:name w:val="批注框文本 字符"/>
    <w:basedOn w:val="a0"/>
    <w:link w:val="a3"/>
    <w:uiPriority w:val="99"/>
    <w:semiHidden/>
    <w:qFormat/>
    <w:locked/>
    <w:rPr>
      <w:rFonts w:ascii="Calibri" w:eastAsia="宋体" w:hAnsi="Calibri" w:cs="Times New Roman"/>
      <w:sz w:val="18"/>
      <w:szCs w:val="18"/>
    </w:rPr>
  </w:style>
  <w:style w:type="paragraph" w:customStyle="1" w:styleId="30">
    <w:name w:val="列出段落3"/>
    <w:basedOn w:val="a"/>
    <w:uiPriority w:val="99"/>
    <w:qFormat/>
    <w:pPr>
      <w:ind w:firstLineChars="200" w:firstLine="420"/>
    </w:pPr>
  </w:style>
  <w:style w:type="paragraph" w:customStyle="1" w:styleId="4">
    <w:name w:val="列出段落4"/>
    <w:basedOn w:val="a"/>
    <w:rsid w:val="0092326B"/>
    <w:pPr>
      <w:ind w:firstLineChars="200" w:firstLine="420"/>
    </w:pPr>
  </w:style>
  <w:style w:type="paragraph" w:styleId="aa">
    <w:name w:val="List Paragraph"/>
    <w:basedOn w:val="a"/>
    <w:uiPriority w:val="99"/>
    <w:unhideWhenUsed/>
    <w:rsid w:val="0092326B"/>
    <w:pPr>
      <w:ind w:firstLineChars="200" w:firstLine="420"/>
    </w:pPr>
  </w:style>
  <w:style w:type="character" w:styleId="ab">
    <w:name w:val="annotation reference"/>
    <w:basedOn w:val="a0"/>
    <w:uiPriority w:val="99"/>
    <w:semiHidden/>
    <w:unhideWhenUsed/>
    <w:rsid w:val="0087226F"/>
    <w:rPr>
      <w:sz w:val="21"/>
      <w:szCs w:val="21"/>
    </w:rPr>
  </w:style>
  <w:style w:type="paragraph" w:styleId="ac">
    <w:name w:val="annotation text"/>
    <w:basedOn w:val="a"/>
    <w:link w:val="ad"/>
    <w:uiPriority w:val="99"/>
    <w:semiHidden/>
    <w:unhideWhenUsed/>
    <w:rsid w:val="0087226F"/>
    <w:pPr>
      <w:jc w:val="left"/>
    </w:pPr>
  </w:style>
  <w:style w:type="character" w:customStyle="1" w:styleId="ad">
    <w:name w:val="批注文字 字符"/>
    <w:basedOn w:val="a0"/>
    <w:link w:val="ac"/>
    <w:uiPriority w:val="99"/>
    <w:semiHidden/>
    <w:rsid w:val="0087226F"/>
    <w:rPr>
      <w:kern w:val="2"/>
      <w:sz w:val="21"/>
      <w:szCs w:val="22"/>
    </w:rPr>
  </w:style>
  <w:style w:type="paragraph" w:styleId="ae">
    <w:name w:val="annotation subject"/>
    <w:basedOn w:val="ac"/>
    <w:next w:val="ac"/>
    <w:link w:val="af"/>
    <w:uiPriority w:val="99"/>
    <w:semiHidden/>
    <w:unhideWhenUsed/>
    <w:rsid w:val="0087226F"/>
    <w:rPr>
      <w:b/>
      <w:bCs/>
    </w:rPr>
  </w:style>
  <w:style w:type="character" w:customStyle="1" w:styleId="af">
    <w:name w:val="批注主题 字符"/>
    <w:basedOn w:val="ad"/>
    <w:link w:val="ae"/>
    <w:uiPriority w:val="99"/>
    <w:semiHidden/>
    <w:rsid w:val="0087226F"/>
    <w:rPr>
      <w:b/>
      <w:bCs/>
      <w:kern w:val="2"/>
      <w:sz w:val="21"/>
      <w:szCs w:val="22"/>
    </w:rPr>
  </w:style>
  <w:style w:type="paragraph" w:styleId="af0">
    <w:name w:val="Revision"/>
    <w:hidden/>
    <w:uiPriority w:val="99"/>
    <w:semiHidden/>
    <w:rsid w:val="008722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ongbai@xf-worl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微软用户</cp:lastModifiedBy>
  <cp:revision>8</cp:revision>
  <cp:lastPrinted>2017-09-27T08:46:00Z</cp:lastPrinted>
  <dcterms:created xsi:type="dcterms:W3CDTF">2018-09-18T05:13:00Z</dcterms:created>
  <dcterms:modified xsi:type="dcterms:W3CDTF">2018-09-19T03:16:00Z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